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D2" w:rsidRDefault="004532D2">
      <w:r>
        <w:t>Active project listing</w:t>
      </w:r>
    </w:p>
    <w:p w:rsidR="004532D2" w:rsidRDefault="004532D2">
      <w:r>
        <w:rPr>
          <w:noProof/>
        </w:rPr>
        <w:drawing>
          <wp:inline distT="0" distB="0" distL="0" distR="0">
            <wp:extent cx="5943600" cy="1504286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0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2D2" w:rsidRDefault="004532D2">
      <w:r>
        <w:t>Deactivated project listing</w:t>
      </w:r>
    </w:p>
    <w:p w:rsidR="004532D2" w:rsidRDefault="004532D2">
      <w:r>
        <w:rPr>
          <w:noProof/>
        </w:rPr>
        <w:drawing>
          <wp:inline distT="0" distB="0" distL="0" distR="0">
            <wp:extent cx="5943600" cy="1534917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4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32D2" w:rsidSect="00387D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532D2"/>
    <w:rsid w:val="00387D94"/>
    <w:rsid w:val="0045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D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3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2024-07-20T19:18:00Z</dcterms:created>
  <dcterms:modified xsi:type="dcterms:W3CDTF">2024-07-20T19:20:00Z</dcterms:modified>
</cp:coreProperties>
</file>